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2FAE7" w14:textId="08595FAF" w:rsidR="00C56353" w:rsidRPr="00DF68E7" w:rsidRDefault="00C60085" w:rsidP="00C56353">
      <w:pPr>
        <w:rPr>
          <w:rFonts w:ascii="Times New Roman" w:hAnsi="Times New Roman" w:cs="Times New Roman"/>
          <w:b/>
          <w:sz w:val="32"/>
          <w:szCs w:val="32"/>
        </w:rPr>
      </w:pPr>
      <w:r w:rsidRPr="00DF68E7">
        <w:rPr>
          <w:rFonts w:ascii="Times New Roman" w:hAnsi="Times New Roman" w:cs="Times New Roman"/>
          <w:b/>
          <w:sz w:val="32"/>
          <w:szCs w:val="32"/>
        </w:rPr>
        <w:t xml:space="preserve">Rural Route </w:t>
      </w:r>
      <w:r w:rsidR="005A5BA8" w:rsidRPr="00DF68E7">
        <w:rPr>
          <w:rFonts w:ascii="Times New Roman" w:hAnsi="Times New Roman" w:cs="Times New Roman"/>
          <w:b/>
          <w:sz w:val="32"/>
          <w:szCs w:val="32"/>
        </w:rPr>
        <w:t>Contributor</w:t>
      </w:r>
      <w:r w:rsidR="005B104D" w:rsidRPr="00DF68E7">
        <w:rPr>
          <w:rFonts w:ascii="Times New Roman" w:hAnsi="Times New Roman" w:cs="Times New Roman"/>
          <w:b/>
          <w:sz w:val="32"/>
          <w:szCs w:val="32"/>
        </w:rPr>
        <w:t xml:space="preserve"> Guidelines</w:t>
      </w:r>
      <w:r w:rsidRPr="00DF68E7">
        <w:rPr>
          <w:rFonts w:ascii="Times New Roman" w:hAnsi="Times New Roman" w:cs="Times New Roman"/>
          <w:b/>
          <w:sz w:val="32"/>
          <w:szCs w:val="32"/>
        </w:rPr>
        <w:t xml:space="preserve"> 2018</w:t>
      </w:r>
    </w:p>
    <w:p w14:paraId="1C8B03CB" w14:textId="77777777" w:rsidR="009F4FAD" w:rsidRPr="005B104D" w:rsidRDefault="009F4FAD" w:rsidP="00C56353">
      <w:pPr>
        <w:rPr>
          <w:rFonts w:ascii="Calibri" w:hAnsi="Calibri"/>
        </w:rPr>
      </w:pPr>
    </w:p>
    <w:p w14:paraId="4B9AAF38" w14:textId="3767ACD8" w:rsidR="00141604" w:rsidRPr="00DF68E7" w:rsidRDefault="00E313C4" w:rsidP="005B104D">
      <w:pPr>
        <w:pStyle w:val="p1"/>
        <w:rPr>
          <w:rFonts w:asciiTheme="minorHAnsi" w:hAnsiTheme="minorHAnsi"/>
          <w:sz w:val="24"/>
          <w:szCs w:val="24"/>
        </w:rPr>
      </w:pPr>
      <w:r w:rsidRPr="00DF68E7">
        <w:rPr>
          <w:rFonts w:asciiTheme="minorHAnsi" w:hAnsiTheme="minorHAnsi"/>
          <w:sz w:val="24"/>
          <w:szCs w:val="24"/>
        </w:rPr>
        <w:t>Rural Route is a community</w:t>
      </w:r>
      <w:r w:rsidR="00197E13" w:rsidRPr="00DF68E7">
        <w:rPr>
          <w:rFonts w:asciiTheme="minorHAnsi" w:hAnsiTheme="minorHAnsi"/>
          <w:sz w:val="24"/>
          <w:szCs w:val="24"/>
        </w:rPr>
        <w:t xml:space="preserve"> magazine.</w:t>
      </w:r>
      <w:r w:rsidR="00005910" w:rsidRPr="00DF68E7">
        <w:rPr>
          <w:rFonts w:asciiTheme="minorHAnsi" w:hAnsiTheme="minorHAnsi"/>
          <w:sz w:val="24"/>
          <w:szCs w:val="24"/>
        </w:rPr>
        <w:t xml:space="preserve"> We accept </w:t>
      </w:r>
      <w:r w:rsidR="005B104D" w:rsidRPr="00DF68E7">
        <w:rPr>
          <w:rFonts w:asciiTheme="minorHAnsi" w:hAnsiTheme="minorHAnsi"/>
          <w:sz w:val="24"/>
          <w:szCs w:val="24"/>
        </w:rPr>
        <w:t xml:space="preserve">submissions of stories and </w:t>
      </w:r>
      <w:r w:rsidR="00E134B3" w:rsidRPr="00DF68E7">
        <w:rPr>
          <w:rFonts w:asciiTheme="minorHAnsi" w:hAnsiTheme="minorHAnsi"/>
          <w:sz w:val="24"/>
          <w:szCs w:val="24"/>
        </w:rPr>
        <w:t>photographs</w:t>
      </w:r>
      <w:r w:rsidR="005637BC">
        <w:rPr>
          <w:rFonts w:asciiTheme="minorHAnsi" w:hAnsiTheme="minorHAnsi"/>
          <w:sz w:val="24"/>
          <w:szCs w:val="24"/>
        </w:rPr>
        <w:t xml:space="preserve"> from anyone in or closely connected to our readership area. W</w:t>
      </w:r>
      <w:r w:rsidR="005637BC" w:rsidRPr="00DF68E7">
        <w:rPr>
          <w:rFonts w:asciiTheme="minorHAnsi" w:hAnsiTheme="minorHAnsi"/>
          <w:sz w:val="24"/>
          <w:szCs w:val="24"/>
        </w:rPr>
        <w:t>e aim to cover a broad cross-section of stories</w:t>
      </w:r>
      <w:r w:rsidR="005637BC">
        <w:rPr>
          <w:rFonts w:asciiTheme="minorHAnsi" w:hAnsiTheme="minorHAnsi"/>
          <w:sz w:val="24"/>
          <w:szCs w:val="24"/>
        </w:rPr>
        <w:t xml:space="preserve"> by a variety of writers</w:t>
      </w:r>
      <w:r w:rsidR="005637BC" w:rsidRPr="00DF68E7">
        <w:rPr>
          <w:rFonts w:asciiTheme="minorHAnsi" w:hAnsiTheme="minorHAnsi"/>
          <w:sz w:val="24"/>
          <w:szCs w:val="24"/>
        </w:rPr>
        <w:t xml:space="preserve"> that would interest our rural population.</w:t>
      </w:r>
      <w:r w:rsidR="005637BC">
        <w:rPr>
          <w:rFonts w:asciiTheme="minorHAnsi" w:hAnsiTheme="minorHAnsi"/>
          <w:sz w:val="24"/>
          <w:szCs w:val="24"/>
        </w:rPr>
        <w:t xml:space="preserve"> We appreciate every submission and read every story, but </w:t>
      </w:r>
      <w:r w:rsidR="005B104D" w:rsidRPr="00DF68E7">
        <w:rPr>
          <w:rFonts w:asciiTheme="minorHAnsi" w:hAnsiTheme="minorHAnsi"/>
          <w:sz w:val="24"/>
          <w:szCs w:val="24"/>
        </w:rPr>
        <w:t xml:space="preserve">we cannot guarantee </w:t>
      </w:r>
      <w:r w:rsidR="005637BC">
        <w:rPr>
          <w:rFonts w:asciiTheme="minorHAnsi" w:hAnsiTheme="minorHAnsi"/>
          <w:sz w:val="24"/>
          <w:szCs w:val="24"/>
        </w:rPr>
        <w:t>publication of all submissions.</w:t>
      </w:r>
    </w:p>
    <w:p w14:paraId="387AD732" w14:textId="77777777" w:rsidR="00141604" w:rsidRPr="00DF68E7" w:rsidRDefault="00141604" w:rsidP="005B104D">
      <w:pPr>
        <w:pStyle w:val="p1"/>
        <w:rPr>
          <w:rFonts w:asciiTheme="minorHAnsi" w:hAnsiTheme="minorHAnsi"/>
          <w:sz w:val="24"/>
          <w:szCs w:val="24"/>
        </w:rPr>
      </w:pPr>
    </w:p>
    <w:p w14:paraId="74B61448" w14:textId="2CFA33CD" w:rsidR="00C56353" w:rsidRPr="00DF68E7" w:rsidRDefault="005B104D" w:rsidP="00A73E6A">
      <w:pPr>
        <w:pStyle w:val="p1"/>
        <w:rPr>
          <w:rFonts w:asciiTheme="minorHAnsi" w:hAnsiTheme="minorHAnsi"/>
          <w:b/>
          <w:sz w:val="24"/>
          <w:szCs w:val="24"/>
        </w:rPr>
      </w:pPr>
      <w:r w:rsidRPr="00DF68E7">
        <w:rPr>
          <w:rFonts w:asciiTheme="minorHAnsi" w:hAnsiTheme="minorHAnsi"/>
          <w:sz w:val="24"/>
          <w:szCs w:val="24"/>
        </w:rPr>
        <w:t>Send articles, photographs, letters and story ideas for consi</w:t>
      </w:r>
      <w:r w:rsidR="00A73E6A" w:rsidRPr="00DF68E7">
        <w:rPr>
          <w:rFonts w:asciiTheme="minorHAnsi" w:hAnsiTheme="minorHAnsi"/>
          <w:sz w:val="24"/>
          <w:szCs w:val="24"/>
        </w:rPr>
        <w:t xml:space="preserve">deration by e-mail to </w:t>
      </w:r>
      <w:hyperlink r:id="rId5" w:history="1">
        <w:r w:rsidR="00A73E6A" w:rsidRPr="00DF68E7">
          <w:rPr>
            <w:rStyle w:val="Hyperlink"/>
            <w:rFonts w:asciiTheme="minorHAnsi" w:hAnsiTheme="minorHAnsi"/>
            <w:b/>
            <w:sz w:val="24"/>
            <w:szCs w:val="24"/>
          </w:rPr>
          <w:t>editor@</w:t>
        </w:r>
        <w:r w:rsidR="00A8242E" w:rsidRPr="00DF68E7">
          <w:rPr>
            <w:rStyle w:val="Hyperlink"/>
            <w:rFonts w:asciiTheme="minorHAnsi" w:hAnsiTheme="minorHAnsi"/>
            <w:b/>
            <w:sz w:val="24"/>
            <w:szCs w:val="24"/>
          </w:rPr>
          <w:t>the</w:t>
        </w:r>
        <w:r w:rsidR="00A73E6A" w:rsidRPr="00DF68E7">
          <w:rPr>
            <w:rStyle w:val="Hyperlink"/>
            <w:rFonts w:asciiTheme="minorHAnsi" w:hAnsiTheme="minorHAnsi"/>
            <w:b/>
            <w:sz w:val="24"/>
            <w:szCs w:val="24"/>
          </w:rPr>
          <w:t>ruralroute.ca</w:t>
        </w:r>
      </w:hyperlink>
    </w:p>
    <w:p w14:paraId="5574BF1E" w14:textId="77777777" w:rsidR="00A73E6A" w:rsidRPr="00DF68E7" w:rsidRDefault="00A73E6A" w:rsidP="00A73E6A">
      <w:pPr>
        <w:pStyle w:val="p1"/>
        <w:rPr>
          <w:rFonts w:asciiTheme="minorHAnsi" w:hAnsiTheme="minorHAnsi"/>
          <w:sz w:val="24"/>
          <w:szCs w:val="24"/>
        </w:rPr>
      </w:pPr>
    </w:p>
    <w:p w14:paraId="34CAA9A2" w14:textId="55D90C4E" w:rsidR="0054547B" w:rsidRPr="005637BC" w:rsidRDefault="005637BC" w:rsidP="00A73E6A">
      <w:pPr>
        <w:pStyle w:val="p1"/>
        <w:rPr>
          <w:rFonts w:asciiTheme="minorHAnsi" w:hAnsiTheme="minorHAnsi"/>
          <w:b/>
          <w:sz w:val="28"/>
          <w:szCs w:val="28"/>
        </w:rPr>
      </w:pPr>
      <w:r w:rsidRPr="005637BC">
        <w:rPr>
          <w:rFonts w:asciiTheme="minorHAnsi" w:hAnsiTheme="minorHAnsi"/>
          <w:b/>
          <w:sz w:val="28"/>
          <w:szCs w:val="28"/>
        </w:rPr>
        <w:t>Things you need to know</w:t>
      </w:r>
    </w:p>
    <w:p w14:paraId="347BA07B" w14:textId="77777777" w:rsidR="005637BC" w:rsidRPr="00DF68E7" w:rsidRDefault="005637BC" w:rsidP="00A73E6A">
      <w:pPr>
        <w:pStyle w:val="p1"/>
        <w:rPr>
          <w:rFonts w:asciiTheme="minorHAnsi" w:hAnsiTheme="minorHAnsi"/>
          <w:sz w:val="24"/>
          <w:szCs w:val="24"/>
        </w:rPr>
      </w:pPr>
    </w:p>
    <w:p w14:paraId="6BF984C9" w14:textId="4C0B0E2E" w:rsidR="005637BC" w:rsidRPr="005637BC" w:rsidRDefault="005637BC" w:rsidP="005637BC">
      <w:r w:rsidRPr="00DF68E7">
        <w:rPr>
          <w:i/>
        </w:rPr>
        <w:t>Theme</w:t>
      </w:r>
      <w:r w:rsidRPr="00DF68E7">
        <w:tab/>
      </w:r>
      <w:r w:rsidRPr="00DF68E7">
        <w:tab/>
      </w:r>
      <w:r w:rsidRPr="00DF68E7">
        <w:tab/>
        <w:t>Each story must follow the theme of that month’s magazine</w:t>
      </w:r>
      <w:r w:rsidR="009F65BC">
        <w:t xml:space="preserve"> (pages 3-4</w:t>
      </w:r>
      <w:r>
        <w:t>)</w:t>
      </w:r>
    </w:p>
    <w:p w14:paraId="199E56D2" w14:textId="37794E69" w:rsidR="005637BC" w:rsidRPr="009F65BC" w:rsidRDefault="005637BC" w:rsidP="005637BC">
      <w:pPr>
        <w:rPr>
          <w:i/>
        </w:rPr>
      </w:pPr>
      <w:r w:rsidRPr="00DF68E7">
        <w:rPr>
          <w:i/>
        </w:rPr>
        <w:t>Word Count</w:t>
      </w:r>
      <w:r w:rsidRPr="00DF68E7">
        <w:rPr>
          <w:i/>
        </w:rPr>
        <w:tab/>
      </w:r>
      <w:r w:rsidRPr="00DF68E7">
        <w:rPr>
          <w:i/>
        </w:rPr>
        <w:tab/>
      </w:r>
      <w:r w:rsidRPr="00DF68E7">
        <w:t>500 words</w:t>
      </w:r>
      <w:r>
        <w:t>, query editor if the story will be longer</w:t>
      </w:r>
    </w:p>
    <w:p w14:paraId="43A623BF" w14:textId="5553124E" w:rsidR="00893ACA" w:rsidRPr="00893ACA" w:rsidRDefault="00893ACA" w:rsidP="005637BC">
      <w:r>
        <w:rPr>
          <w:i/>
        </w:rPr>
        <w:t>Photos</w:t>
      </w:r>
      <w:r>
        <w:rPr>
          <w:i/>
        </w:rPr>
        <w:tab/>
      </w:r>
      <w:r>
        <w:rPr>
          <w:i/>
        </w:rPr>
        <w:tab/>
      </w:r>
      <w:r>
        <w:rPr>
          <w:i/>
        </w:rPr>
        <w:tab/>
      </w:r>
      <w:r>
        <w:t>Send photos as separate files</w:t>
      </w:r>
      <w:r w:rsidR="009F65BC">
        <w:t xml:space="preserve"> and include a cut line for each photo</w:t>
      </w:r>
    </w:p>
    <w:p w14:paraId="0C5F3F33" w14:textId="43C1DFB2" w:rsidR="004D3CD3" w:rsidRDefault="009F65BC" w:rsidP="004D3CD3">
      <w:r w:rsidRPr="00DF68E7">
        <w:rPr>
          <w:i/>
        </w:rPr>
        <w:t>Deadline</w:t>
      </w:r>
      <w:r w:rsidRPr="00DF68E7">
        <w:rPr>
          <w:i/>
        </w:rPr>
        <w:tab/>
      </w:r>
      <w:r w:rsidRPr="00DF68E7">
        <w:rPr>
          <w:i/>
        </w:rPr>
        <w:tab/>
      </w:r>
      <w:r w:rsidRPr="00DF68E7">
        <w:t>1</w:t>
      </w:r>
      <w:r w:rsidRPr="00DF68E7">
        <w:rPr>
          <w:vertAlign w:val="superscript"/>
        </w:rPr>
        <w:t>st</w:t>
      </w:r>
      <w:r w:rsidRPr="00DF68E7">
        <w:t xml:space="preserve"> of the previous month</w:t>
      </w:r>
    </w:p>
    <w:p w14:paraId="7FAF896D" w14:textId="77777777" w:rsidR="009F65BC" w:rsidRPr="00DF68E7" w:rsidRDefault="009F65BC" w:rsidP="004D3CD3">
      <w:pPr>
        <w:rPr>
          <w:rFonts w:cs="Times New Roman"/>
          <w:b/>
          <w:color w:val="000000"/>
          <w:sz w:val="22"/>
          <w:szCs w:val="22"/>
        </w:rPr>
      </w:pPr>
    </w:p>
    <w:p w14:paraId="2FF1A462" w14:textId="32CA1AEB" w:rsidR="005637BC" w:rsidRPr="005637BC" w:rsidRDefault="005637BC" w:rsidP="004D3CD3">
      <w:pPr>
        <w:rPr>
          <w:rFonts w:cs="Times New Roman"/>
          <w:b/>
          <w:color w:val="000000"/>
          <w:sz w:val="28"/>
          <w:szCs w:val="28"/>
        </w:rPr>
      </w:pPr>
      <w:r w:rsidRPr="005637BC">
        <w:rPr>
          <w:rFonts w:cs="Times New Roman"/>
          <w:b/>
          <w:color w:val="000000"/>
          <w:sz w:val="28"/>
          <w:szCs w:val="28"/>
        </w:rPr>
        <w:t>Sections to Consider</w:t>
      </w:r>
    </w:p>
    <w:p w14:paraId="700BD7B0" w14:textId="77777777" w:rsidR="005637BC" w:rsidRDefault="005637BC" w:rsidP="004D3CD3">
      <w:pPr>
        <w:rPr>
          <w:rFonts w:cs="Times New Roman"/>
          <w:b/>
          <w:color w:val="000000"/>
        </w:rPr>
      </w:pPr>
    </w:p>
    <w:p w14:paraId="3D084C50" w14:textId="643C1559" w:rsidR="004D3CD3" w:rsidRPr="00DF68E7" w:rsidRDefault="004D3CD3" w:rsidP="004D3CD3">
      <w:pPr>
        <w:rPr>
          <w:rFonts w:cs="Times New Roman"/>
          <w:color w:val="000000"/>
        </w:rPr>
      </w:pPr>
      <w:r w:rsidRPr="005637BC">
        <w:rPr>
          <w:rFonts w:cs="Times New Roman"/>
          <w:i/>
          <w:color w:val="000000"/>
        </w:rPr>
        <w:t>Recipe of the Month</w:t>
      </w:r>
      <w:r w:rsidRPr="00DF68E7">
        <w:rPr>
          <w:rFonts w:cs="Times New Roman"/>
          <w:b/>
          <w:color w:val="000000"/>
        </w:rPr>
        <w:t>:</w:t>
      </w:r>
      <w:r w:rsidRPr="00DF68E7">
        <w:rPr>
          <w:rFonts w:cs="Times New Roman"/>
          <w:color w:val="000000"/>
        </w:rPr>
        <w:tab/>
        <w:t xml:space="preserve">send us your </w:t>
      </w:r>
      <w:proofErr w:type="spellStart"/>
      <w:r w:rsidRPr="00DF68E7">
        <w:rPr>
          <w:rFonts w:cs="Times New Roman"/>
          <w:color w:val="000000"/>
        </w:rPr>
        <w:t>favourite</w:t>
      </w:r>
      <w:proofErr w:type="spellEnd"/>
      <w:r w:rsidRPr="00DF68E7">
        <w:rPr>
          <w:rFonts w:cs="Times New Roman"/>
          <w:color w:val="000000"/>
        </w:rPr>
        <w:t xml:space="preserve"> family recipe along with a photo</w:t>
      </w:r>
    </w:p>
    <w:p w14:paraId="063C9559" w14:textId="77777777" w:rsidR="00005910" w:rsidRPr="00DF68E7" w:rsidRDefault="00005910" w:rsidP="004D3CD3">
      <w:pPr>
        <w:rPr>
          <w:rFonts w:cs="Times New Roman"/>
          <w:color w:val="000000"/>
        </w:rPr>
      </w:pPr>
    </w:p>
    <w:p w14:paraId="562F81A0" w14:textId="01F49953" w:rsidR="0060162E" w:rsidRPr="005637BC" w:rsidRDefault="004D3CD3" w:rsidP="005637BC">
      <w:pPr>
        <w:ind w:left="2160" w:hanging="2160"/>
        <w:rPr>
          <w:rFonts w:cs="Times New Roman"/>
          <w:b/>
          <w:color w:val="000000"/>
        </w:rPr>
      </w:pPr>
      <w:r w:rsidRPr="005637BC">
        <w:rPr>
          <w:rFonts w:cs="Times New Roman"/>
          <w:i/>
          <w:color w:val="000000"/>
        </w:rPr>
        <w:t>Photo of the Month:</w:t>
      </w:r>
      <w:r w:rsidRPr="005637BC">
        <w:rPr>
          <w:rFonts w:cs="Times New Roman"/>
          <w:b/>
          <w:i/>
          <w:color w:val="000000"/>
        </w:rPr>
        <w:tab/>
      </w:r>
      <w:r w:rsidRPr="00DF68E7">
        <w:rPr>
          <w:rFonts w:cs="Times New Roman"/>
          <w:color w:val="000000"/>
        </w:rPr>
        <w:t>send us a photo of somethin</w:t>
      </w:r>
      <w:r w:rsidR="00CB661F">
        <w:rPr>
          <w:rFonts w:cs="Times New Roman"/>
          <w:color w:val="000000"/>
        </w:rPr>
        <w:t>g unique along your rural route</w:t>
      </w:r>
      <w:r w:rsidRPr="00DF68E7">
        <w:rPr>
          <w:rFonts w:cs="Times New Roman"/>
          <w:color w:val="000000"/>
        </w:rPr>
        <w:t xml:space="preserve"> or something that captures ordinary life from a different perspective</w:t>
      </w:r>
    </w:p>
    <w:p w14:paraId="14C7E238" w14:textId="4EA317BC" w:rsidR="008C18EB" w:rsidRPr="00DF68E7" w:rsidRDefault="008C18EB" w:rsidP="005637BC">
      <w:pPr>
        <w:rPr>
          <w:rFonts w:cs="Times New Roman"/>
          <w:b/>
          <w:color w:val="000000"/>
        </w:rPr>
      </w:pPr>
    </w:p>
    <w:p w14:paraId="0C798542" w14:textId="5F0BA950" w:rsidR="005637BC" w:rsidRDefault="0060162E" w:rsidP="0060162E">
      <w:pPr>
        <w:rPr>
          <w:rFonts w:cs="Times New Roman"/>
          <w:b/>
          <w:color w:val="000000"/>
        </w:rPr>
      </w:pPr>
      <w:r w:rsidRPr="005637BC">
        <w:rPr>
          <w:rFonts w:cs="Times New Roman"/>
          <w:i/>
          <w:color w:val="000000"/>
        </w:rPr>
        <w:t>Memory Lane</w:t>
      </w:r>
      <w:r w:rsidR="005637BC" w:rsidRPr="005637BC">
        <w:rPr>
          <w:rFonts w:cs="Times New Roman"/>
          <w:i/>
          <w:color w:val="000000"/>
        </w:rPr>
        <w:t>:</w:t>
      </w:r>
      <w:r w:rsidR="005637BC">
        <w:rPr>
          <w:rFonts w:cs="Times New Roman"/>
          <w:b/>
          <w:color w:val="000000"/>
        </w:rPr>
        <w:tab/>
      </w:r>
      <w:r w:rsidR="005637BC">
        <w:rPr>
          <w:rFonts w:cs="Times New Roman"/>
          <w:b/>
          <w:color w:val="000000"/>
        </w:rPr>
        <w:tab/>
      </w:r>
      <w:r w:rsidR="005637BC" w:rsidRPr="00DF68E7">
        <w:rPr>
          <w:rFonts w:cs="Times New Roman"/>
          <w:color w:val="000000"/>
        </w:rPr>
        <w:t>personal stories and memories</w:t>
      </w:r>
    </w:p>
    <w:p w14:paraId="533E2947" w14:textId="5D6B572D" w:rsidR="008C18EB" w:rsidRPr="00DF68E7" w:rsidRDefault="008C18EB" w:rsidP="0060162E">
      <w:pPr>
        <w:rPr>
          <w:rFonts w:cs="Times New Roman"/>
          <w:color w:val="000000"/>
        </w:rPr>
      </w:pPr>
    </w:p>
    <w:p w14:paraId="416B62B9" w14:textId="71466382" w:rsidR="0060162E" w:rsidRPr="00DF68E7" w:rsidRDefault="0060162E" w:rsidP="0060162E">
      <w:pPr>
        <w:ind w:left="2160" w:hanging="2160"/>
        <w:rPr>
          <w:rFonts w:cs="Times New Roman"/>
          <w:color w:val="000000"/>
        </w:rPr>
      </w:pPr>
      <w:r w:rsidRPr="005637BC">
        <w:rPr>
          <w:rFonts w:cs="Times New Roman"/>
          <w:i/>
          <w:color w:val="000000"/>
        </w:rPr>
        <w:t>Profile:</w:t>
      </w:r>
      <w:r w:rsidR="00CB661F">
        <w:rPr>
          <w:rFonts w:cs="Times New Roman"/>
          <w:color w:val="000000"/>
        </w:rPr>
        <w:t xml:space="preserve"> </w:t>
      </w:r>
      <w:r w:rsidR="00CB661F">
        <w:rPr>
          <w:rFonts w:cs="Times New Roman"/>
          <w:color w:val="000000"/>
        </w:rPr>
        <w:tab/>
        <w:t>a noteworthy person</w:t>
      </w:r>
      <w:r w:rsidR="005637BC">
        <w:rPr>
          <w:rFonts w:cs="Times New Roman"/>
          <w:color w:val="000000"/>
        </w:rPr>
        <w:t xml:space="preserve">, </w:t>
      </w:r>
      <w:r w:rsidR="006837D8" w:rsidRPr="00DF68E7">
        <w:rPr>
          <w:rFonts w:cs="Times New Roman"/>
          <w:color w:val="000000"/>
        </w:rPr>
        <w:t>a</w:t>
      </w:r>
      <w:r w:rsidRPr="00DF68E7">
        <w:rPr>
          <w:rFonts w:cs="Times New Roman"/>
          <w:color w:val="000000"/>
        </w:rPr>
        <w:t>ccompanied by a strong, compelling image</w:t>
      </w:r>
    </w:p>
    <w:p w14:paraId="12C265B5" w14:textId="77777777" w:rsidR="008C18EB" w:rsidRPr="00DF68E7" w:rsidRDefault="008C18EB" w:rsidP="0060162E">
      <w:pPr>
        <w:ind w:left="2160" w:hanging="2160"/>
        <w:rPr>
          <w:rFonts w:cs="Times New Roman"/>
          <w:color w:val="000000"/>
        </w:rPr>
      </w:pPr>
    </w:p>
    <w:p w14:paraId="4FB722EE" w14:textId="346464B8" w:rsidR="0060162E" w:rsidRPr="00DF68E7" w:rsidRDefault="0060162E" w:rsidP="008C18EB">
      <w:pPr>
        <w:ind w:left="2160" w:hanging="2160"/>
        <w:rPr>
          <w:rFonts w:cs="Times New Roman"/>
          <w:color w:val="000000"/>
        </w:rPr>
      </w:pPr>
      <w:r w:rsidRPr="005637BC">
        <w:rPr>
          <w:rFonts w:cs="Times New Roman"/>
          <w:i/>
          <w:color w:val="000000"/>
        </w:rPr>
        <w:t>Creative spotlight:</w:t>
      </w:r>
      <w:r w:rsidRPr="00DF68E7">
        <w:rPr>
          <w:rFonts w:cs="Times New Roman"/>
          <w:color w:val="000000"/>
        </w:rPr>
        <w:t xml:space="preserve"> </w:t>
      </w:r>
      <w:r w:rsidRPr="00DF68E7">
        <w:rPr>
          <w:rFonts w:cs="Times New Roman"/>
          <w:color w:val="000000"/>
        </w:rPr>
        <w:tab/>
        <w:t xml:space="preserve">spotlight on </w:t>
      </w:r>
      <w:r w:rsidR="005637BC">
        <w:rPr>
          <w:rFonts w:cs="Times New Roman"/>
          <w:color w:val="000000"/>
        </w:rPr>
        <w:t>local creativity</w:t>
      </w:r>
      <w:r w:rsidRPr="00DF68E7">
        <w:rPr>
          <w:rFonts w:cs="Times New Roman"/>
          <w:color w:val="000000"/>
        </w:rPr>
        <w:t xml:space="preserve"> inc</w:t>
      </w:r>
      <w:r w:rsidR="005637BC">
        <w:rPr>
          <w:rFonts w:cs="Times New Roman"/>
          <w:color w:val="000000"/>
        </w:rPr>
        <w:t>luding</w:t>
      </w:r>
      <w:r w:rsidR="00D33B0A" w:rsidRPr="00DF68E7">
        <w:rPr>
          <w:rFonts w:cs="Times New Roman"/>
          <w:color w:val="000000"/>
        </w:rPr>
        <w:t xml:space="preserve"> </w:t>
      </w:r>
      <w:r w:rsidRPr="00DF68E7">
        <w:rPr>
          <w:rFonts w:cs="Times New Roman"/>
          <w:color w:val="000000"/>
        </w:rPr>
        <w:t>book</w:t>
      </w:r>
      <w:r w:rsidR="00CB661F">
        <w:rPr>
          <w:rFonts w:cs="Times New Roman"/>
          <w:color w:val="000000"/>
        </w:rPr>
        <w:t>s</w:t>
      </w:r>
      <w:r w:rsidR="005637BC">
        <w:rPr>
          <w:rFonts w:cs="Times New Roman"/>
          <w:color w:val="000000"/>
        </w:rPr>
        <w:t>, art</w:t>
      </w:r>
      <w:r w:rsidR="00D33B0A" w:rsidRPr="00DF68E7">
        <w:rPr>
          <w:rFonts w:cs="Times New Roman"/>
          <w:color w:val="000000"/>
        </w:rPr>
        <w:t xml:space="preserve">, </w:t>
      </w:r>
      <w:r w:rsidR="001E26CA" w:rsidRPr="00DF68E7">
        <w:rPr>
          <w:rFonts w:cs="Times New Roman"/>
          <w:color w:val="000000"/>
        </w:rPr>
        <w:t>craftsmanship</w:t>
      </w:r>
    </w:p>
    <w:p w14:paraId="14091DE2" w14:textId="77777777" w:rsidR="00C428DA" w:rsidRPr="00DF68E7" w:rsidRDefault="00C428DA" w:rsidP="0060162E">
      <w:pPr>
        <w:rPr>
          <w:rFonts w:cs="Times New Roman"/>
          <w:color w:val="000000"/>
        </w:rPr>
      </w:pPr>
    </w:p>
    <w:p w14:paraId="12DE96DB" w14:textId="5199469A" w:rsidR="001E26CA" w:rsidRPr="00DF68E7" w:rsidRDefault="00C428DA" w:rsidP="0060162E">
      <w:pPr>
        <w:rPr>
          <w:rFonts w:cs="Times New Roman"/>
          <w:color w:val="000000"/>
        </w:rPr>
      </w:pPr>
      <w:r w:rsidRPr="005637BC">
        <w:rPr>
          <w:rFonts w:cs="Times New Roman"/>
          <w:i/>
          <w:color w:val="000000"/>
        </w:rPr>
        <w:t>Expert Advice</w:t>
      </w:r>
      <w:r w:rsidR="0060162E" w:rsidRPr="005637BC">
        <w:rPr>
          <w:rFonts w:cs="Times New Roman"/>
          <w:i/>
          <w:color w:val="000000"/>
        </w:rPr>
        <w:t>:</w:t>
      </w:r>
      <w:r w:rsidR="001E26CA" w:rsidRPr="00DF68E7">
        <w:rPr>
          <w:rFonts w:cs="Times New Roman"/>
          <w:b/>
          <w:color w:val="000000"/>
        </w:rPr>
        <w:t xml:space="preserve"> </w:t>
      </w:r>
      <w:r w:rsidR="00DF68E7" w:rsidRPr="00DF68E7">
        <w:rPr>
          <w:rFonts w:cs="Times New Roman"/>
          <w:b/>
          <w:color w:val="000000"/>
        </w:rPr>
        <w:tab/>
      </w:r>
      <w:r w:rsidR="005637BC">
        <w:rPr>
          <w:rFonts w:cs="Times New Roman"/>
          <w:b/>
          <w:color w:val="000000"/>
        </w:rPr>
        <w:tab/>
      </w:r>
      <w:r w:rsidR="001E26CA" w:rsidRPr="00DF68E7">
        <w:rPr>
          <w:rFonts w:cs="Times New Roman"/>
          <w:color w:val="000000"/>
        </w:rPr>
        <w:t>insight on a sp</w:t>
      </w:r>
      <w:r w:rsidR="00CB661F">
        <w:rPr>
          <w:rFonts w:cs="Times New Roman"/>
          <w:color w:val="000000"/>
        </w:rPr>
        <w:t xml:space="preserve">ecific issue from </w:t>
      </w:r>
      <w:r w:rsidR="00CB661F" w:rsidRPr="00DF68E7">
        <w:rPr>
          <w:rFonts w:cs="Times New Roman"/>
          <w:color w:val="000000"/>
        </w:rPr>
        <w:t xml:space="preserve">a local expert </w:t>
      </w:r>
      <w:r w:rsidR="00CB661F">
        <w:rPr>
          <w:rFonts w:cs="Times New Roman"/>
          <w:color w:val="000000"/>
        </w:rPr>
        <w:t>in that</w:t>
      </w:r>
      <w:r w:rsidR="001E26CA" w:rsidRPr="00DF68E7">
        <w:rPr>
          <w:rFonts w:cs="Times New Roman"/>
          <w:color w:val="000000"/>
        </w:rPr>
        <w:t xml:space="preserve"> field</w:t>
      </w:r>
    </w:p>
    <w:p w14:paraId="7D6A8D95" w14:textId="77777777" w:rsidR="008C18EB" w:rsidRPr="00DF68E7" w:rsidRDefault="008C18EB" w:rsidP="0060162E">
      <w:pPr>
        <w:rPr>
          <w:rFonts w:cs="Times New Roman"/>
          <w:b/>
          <w:color w:val="000000"/>
        </w:rPr>
      </w:pPr>
    </w:p>
    <w:p w14:paraId="3FC3E87E" w14:textId="7813166C" w:rsidR="0060162E" w:rsidRPr="00DF68E7" w:rsidRDefault="001E26CA" w:rsidP="0060162E">
      <w:pPr>
        <w:rPr>
          <w:rFonts w:cs="Times New Roman"/>
          <w:color w:val="000000"/>
        </w:rPr>
      </w:pPr>
      <w:r w:rsidRPr="005637BC">
        <w:rPr>
          <w:rFonts w:cs="Times New Roman"/>
          <w:i/>
          <w:color w:val="000000"/>
        </w:rPr>
        <w:t>Do It Yourself:</w:t>
      </w:r>
      <w:r w:rsidRPr="00DF68E7">
        <w:rPr>
          <w:rFonts w:cs="Times New Roman"/>
          <w:b/>
          <w:color w:val="000000"/>
        </w:rPr>
        <w:t xml:space="preserve"> </w:t>
      </w:r>
      <w:r w:rsidR="008C18EB" w:rsidRPr="00DF68E7">
        <w:rPr>
          <w:rFonts w:cs="Times New Roman"/>
          <w:color w:val="000000"/>
        </w:rPr>
        <w:tab/>
      </w:r>
      <w:r w:rsidR="005637BC">
        <w:rPr>
          <w:rFonts w:cs="Times New Roman"/>
          <w:color w:val="000000"/>
        </w:rPr>
        <w:tab/>
      </w:r>
      <w:r w:rsidRPr="00DF68E7">
        <w:rPr>
          <w:rFonts w:cs="Times New Roman"/>
          <w:color w:val="000000"/>
        </w:rPr>
        <w:t>do it yourself tips and t</w:t>
      </w:r>
      <w:r w:rsidR="00CB661F">
        <w:rPr>
          <w:rFonts w:cs="Times New Roman"/>
          <w:color w:val="000000"/>
        </w:rPr>
        <w:t>ricks from a local expert in that</w:t>
      </w:r>
      <w:r w:rsidRPr="00DF68E7">
        <w:rPr>
          <w:rFonts w:cs="Times New Roman"/>
          <w:color w:val="000000"/>
        </w:rPr>
        <w:t xml:space="preserve"> field</w:t>
      </w:r>
    </w:p>
    <w:p w14:paraId="16A371AB" w14:textId="77777777" w:rsidR="008C18EB" w:rsidRPr="00DF68E7" w:rsidRDefault="008C18EB" w:rsidP="0060162E">
      <w:pPr>
        <w:rPr>
          <w:rFonts w:cs="Times New Roman"/>
          <w:color w:val="000000"/>
        </w:rPr>
      </w:pPr>
    </w:p>
    <w:p w14:paraId="2D9A6A4B" w14:textId="28802874" w:rsidR="001E26CA" w:rsidRPr="00DF68E7" w:rsidRDefault="001E26CA" w:rsidP="0060162E">
      <w:pPr>
        <w:rPr>
          <w:rFonts w:cs="Times New Roman"/>
          <w:color w:val="000000"/>
        </w:rPr>
      </w:pPr>
      <w:r w:rsidRPr="005637BC">
        <w:rPr>
          <w:rFonts w:cs="Times New Roman"/>
          <w:i/>
          <w:color w:val="000000"/>
        </w:rPr>
        <w:t>Business:</w:t>
      </w:r>
      <w:r w:rsidRPr="00DF68E7">
        <w:rPr>
          <w:rFonts w:cs="Times New Roman"/>
          <w:b/>
          <w:color w:val="000000"/>
        </w:rPr>
        <w:tab/>
      </w:r>
      <w:r w:rsidRPr="00DF68E7">
        <w:rPr>
          <w:rFonts w:cs="Times New Roman"/>
          <w:b/>
          <w:color w:val="000000"/>
        </w:rPr>
        <w:tab/>
      </w:r>
      <w:r w:rsidRPr="00DF68E7">
        <w:rPr>
          <w:rFonts w:cs="Times New Roman"/>
          <w:color w:val="000000"/>
        </w:rPr>
        <w:t>local business trends and business news stories</w:t>
      </w:r>
    </w:p>
    <w:p w14:paraId="54027285" w14:textId="1C89B8EF" w:rsidR="005637BC" w:rsidRDefault="005637BC" w:rsidP="005637BC">
      <w:pPr>
        <w:rPr>
          <w:rFonts w:cs="Times New Roman"/>
          <w:b/>
          <w:color w:val="000000"/>
        </w:rPr>
      </w:pPr>
    </w:p>
    <w:p w14:paraId="43A7EF07" w14:textId="71EEDA8A" w:rsidR="005637BC" w:rsidRDefault="00745ECF" w:rsidP="005637BC">
      <w:pPr>
        <w:ind w:left="2160" w:hanging="2160"/>
        <w:rPr>
          <w:rFonts w:cs="Times New Roman"/>
          <w:b/>
          <w:color w:val="000000"/>
        </w:rPr>
      </w:pPr>
      <w:r w:rsidRPr="005637BC">
        <w:rPr>
          <w:rFonts w:cs="Times New Roman"/>
          <w:i/>
          <w:color w:val="000000"/>
        </w:rPr>
        <w:t>Other possibilities:</w:t>
      </w:r>
      <w:r w:rsidR="006837D8" w:rsidRPr="00DF68E7">
        <w:rPr>
          <w:rFonts w:cs="Times New Roman"/>
          <w:color w:val="000000"/>
        </w:rPr>
        <w:tab/>
      </w:r>
      <w:r w:rsidR="005637BC" w:rsidRPr="005637BC">
        <w:rPr>
          <w:rFonts w:cs="Times New Roman"/>
          <w:color w:val="000000"/>
        </w:rPr>
        <w:t xml:space="preserve">Community, Fiction, Environmental, </w:t>
      </w:r>
      <w:proofErr w:type="spellStart"/>
      <w:r w:rsidR="005637BC" w:rsidRPr="005637BC">
        <w:rPr>
          <w:rFonts w:cs="Times New Roman"/>
          <w:color w:val="000000"/>
        </w:rPr>
        <w:t>Humour</w:t>
      </w:r>
      <w:proofErr w:type="spellEnd"/>
      <w:r w:rsidR="005637BC" w:rsidRPr="005637BC">
        <w:rPr>
          <w:rFonts w:cs="Times New Roman"/>
          <w:color w:val="000000"/>
        </w:rPr>
        <w:t>, Arts, Explore, Discover, Experiment, Educate</w:t>
      </w:r>
      <w:r w:rsidR="00CB661F">
        <w:rPr>
          <w:rFonts w:cs="Times New Roman"/>
          <w:color w:val="000000"/>
        </w:rPr>
        <w:t>…</w:t>
      </w:r>
    </w:p>
    <w:p w14:paraId="753BE7FB" w14:textId="59C8857E" w:rsidR="003E34E1" w:rsidRDefault="003E34E1">
      <w:pPr>
        <w:rPr>
          <w:i/>
          <w:sz w:val="28"/>
          <w:szCs w:val="28"/>
        </w:rPr>
      </w:pPr>
    </w:p>
    <w:p w14:paraId="79CF3250" w14:textId="66E66E54" w:rsidR="00005910" w:rsidRPr="005637BC" w:rsidRDefault="00005910">
      <w:pPr>
        <w:rPr>
          <w:b/>
          <w:sz w:val="28"/>
          <w:szCs w:val="28"/>
        </w:rPr>
      </w:pPr>
      <w:r w:rsidRPr="005637BC">
        <w:rPr>
          <w:b/>
          <w:sz w:val="28"/>
          <w:szCs w:val="28"/>
        </w:rPr>
        <w:t>Contact</w:t>
      </w:r>
      <w:bookmarkStart w:id="0" w:name="_GoBack"/>
      <w:bookmarkEnd w:id="0"/>
    </w:p>
    <w:p w14:paraId="4FD6B210" w14:textId="77777777" w:rsidR="009F65BC" w:rsidRDefault="009F65BC"/>
    <w:p w14:paraId="2E182BB8" w14:textId="5C01E5B8" w:rsidR="00A73E6A" w:rsidRPr="00DF68E7" w:rsidRDefault="00A73E6A">
      <w:r w:rsidRPr="00DF68E7">
        <w:t>If you have any further questions, contact the editor at:</w:t>
      </w:r>
    </w:p>
    <w:p w14:paraId="3099E689" w14:textId="59B7F475" w:rsidR="003E34E1" w:rsidRPr="005637BC" w:rsidRDefault="00EC5AB9" w:rsidP="003E34E1">
      <w:hyperlink r:id="rId6" w:history="1">
        <w:r w:rsidR="00A73E6A" w:rsidRPr="00DF68E7">
          <w:rPr>
            <w:rStyle w:val="Hyperlink"/>
          </w:rPr>
          <w:t>editor@</w:t>
        </w:r>
        <w:r w:rsidR="00A8242E" w:rsidRPr="00DF68E7">
          <w:rPr>
            <w:rStyle w:val="Hyperlink"/>
          </w:rPr>
          <w:t>the</w:t>
        </w:r>
        <w:r w:rsidR="00A73E6A" w:rsidRPr="00DF68E7">
          <w:rPr>
            <w:rStyle w:val="Hyperlink"/>
          </w:rPr>
          <w:t>ruralroute.ca</w:t>
        </w:r>
      </w:hyperlink>
      <w:r w:rsidR="009F65BC">
        <w:t xml:space="preserve"> | </w:t>
      </w:r>
      <w:r w:rsidR="00A73E6A" w:rsidRPr="00DF68E7">
        <w:t>519-510-5550</w:t>
      </w:r>
    </w:p>
    <w:p w14:paraId="19752F8C" w14:textId="2B3B2BCB" w:rsidR="00DF68E7" w:rsidRPr="003E34E1" w:rsidRDefault="00DF68E7" w:rsidP="00DF68E7">
      <w:pPr>
        <w:rPr>
          <w:b/>
          <w:sz w:val="32"/>
          <w:szCs w:val="32"/>
        </w:rPr>
      </w:pPr>
      <w:r w:rsidRPr="00DF68E7">
        <w:rPr>
          <w:rFonts w:ascii="Times New Roman" w:hAnsi="Times New Roman" w:cs="Times New Roman"/>
          <w:b/>
          <w:sz w:val="32"/>
          <w:szCs w:val="32"/>
        </w:rPr>
        <w:lastRenderedPageBreak/>
        <w:t>Rural Route Themes 2018</w:t>
      </w:r>
    </w:p>
    <w:p w14:paraId="3FADDE08" w14:textId="77777777" w:rsidR="00DF68E7" w:rsidRDefault="00DF68E7" w:rsidP="00DF68E7">
      <w:pPr>
        <w:rPr>
          <w:b/>
          <w:sz w:val="32"/>
          <w:szCs w:val="32"/>
        </w:rPr>
      </w:pPr>
    </w:p>
    <w:p w14:paraId="0C2BC063" w14:textId="77777777" w:rsidR="00DF68E7" w:rsidRPr="00DF68E7" w:rsidRDefault="00DF68E7" w:rsidP="00DF68E7">
      <w:pPr>
        <w:rPr>
          <w:b/>
        </w:rPr>
      </w:pPr>
      <w:r w:rsidRPr="00DF68E7">
        <w:rPr>
          <w:b/>
        </w:rPr>
        <w:t>February:</w:t>
      </w:r>
    </w:p>
    <w:p w14:paraId="05804386" w14:textId="77777777" w:rsidR="00DF68E7" w:rsidRPr="00DF68E7" w:rsidRDefault="00DF68E7" w:rsidP="00DF68E7">
      <w:pPr>
        <w:rPr>
          <w:i/>
        </w:rPr>
      </w:pPr>
      <w:r w:rsidRPr="00DF68E7">
        <w:rPr>
          <w:i/>
        </w:rPr>
        <w:t>Creative Endeavors</w:t>
      </w:r>
    </w:p>
    <w:p w14:paraId="24AB2FF1" w14:textId="77777777" w:rsidR="00DF68E7" w:rsidRPr="00DF68E7" w:rsidRDefault="00DF68E7" w:rsidP="00DF68E7">
      <w:r w:rsidRPr="00DF68E7">
        <w:t>Creativity plays an important part in our community from professional theatre to amateur art of all kinds. This issue features some of our local talent and showcases our collective artistic endeavors.</w:t>
      </w:r>
    </w:p>
    <w:p w14:paraId="565AF63C" w14:textId="77777777" w:rsidR="00DF68E7" w:rsidRPr="00DF68E7" w:rsidRDefault="00DF68E7" w:rsidP="00DF68E7"/>
    <w:p w14:paraId="7AA532C9" w14:textId="77777777" w:rsidR="00DF68E7" w:rsidRPr="00DF68E7" w:rsidRDefault="00DF68E7" w:rsidP="00DF68E7">
      <w:pPr>
        <w:rPr>
          <w:b/>
        </w:rPr>
      </w:pPr>
      <w:r w:rsidRPr="00DF68E7">
        <w:rPr>
          <w:b/>
        </w:rPr>
        <w:t>March:</w:t>
      </w:r>
    </w:p>
    <w:p w14:paraId="2E9A44CD" w14:textId="77777777" w:rsidR="00DF68E7" w:rsidRPr="00DF68E7" w:rsidRDefault="00DF68E7" w:rsidP="00DF68E7">
      <w:pPr>
        <w:rPr>
          <w:i/>
        </w:rPr>
      </w:pPr>
      <w:r w:rsidRPr="00DF68E7">
        <w:rPr>
          <w:i/>
        </w:rPr>
        <w:t>Cultural Perspectives</w:t>
      </w:r>
    </w:p>
    <w:p w14:paraId="6F4E4902" w14:textId="77777777" w:rsidR="00DF68E7" w:rsidRPr="00DF68E7" w:rsidRDefault="00DF68E7" w:rsidP="00DF68E7">
      <w:r w:rsidRPr="00DF68E7">
        <w:t>In this issue, we celebrate our cultural diversity and rich heritage by sharing insights into the different cultural groups among us.</w:t>
      </w:r>
    </w:p>
    <w:p w14:paraId="2953B815" w14:textId="77777777" w:rsidR="00DF68E7" w:rsidRPr="00DF68E7" w:rsidRDefault="00DF68E7" w:rsidP="00DF68E7"/>
    <w:p w14:paraId="0BC9B5E7" w14:textId="77777777" w:rsidR="00DF68E7" w:rsidRPr="00DF68E7" w:rsidRDefault="00DF68E7" w:rsidP="00DF68E7">
      <w:pPr>
        <w:rPr>
          <w:b/>
        </w:rPr>
      </w:pPr>
      <w:r w:rsidRPr="00DF68E7">
        <w:rPr>
          <w:b/>
        </w:rPr>
        <w:t>April:</w:t>
      </w:r>
    </w:p>
    <w:p w14:paraId="54542234" w14:textId="77777777" w:rsidR="00DF68E7" w:rsidRPr="00DF68E7" w:rsidRDefault="00DF68E7" w:rsidP="00DF68E7">
      <w:pPr>
        <w:rPr>
          <w:i/>
        </w:rPr>
      </w:pPr>
      <w:r w:rsidRPr="00DF68E7">
        <w:rPr>
          <w:i/>
        </w:rPr>
        <w:t>It’s in the earth</w:t>
      </w:r>
    </w:p>
    <w:p w14:paraId="3AB10313" w14:textId="77777777" w:rsidR="00DF68E7" w:rsidRPr="00DF68E7" w:rsidRDefault="00DF68E7" w:rsidP="00DF68E7">
      <w:r w:rsidRPr="00DF68E7">
        <w:t>This edition looks at our environment and its part in our community. It features our farmers who closely interact with the earth and some of the initiatives in our area designed to take care of the planet we live on.</w:t>
      </w:r>
    </w:p>
    <w:p w14:paraId="33CFD61B" w14:textId="77777777" w:rsidR="00DF68E7" w:rsidRPr="00DF68E7" w:rsidRDefault="00DF68E7" w:rsidP="00DF68E7"/>
    <w:p w14:paraId="47559A5B" w14:textId="77777777" w:rsidR="00DF68E7" w:rsidRPr="00DF68E7" w:rsidRDefault="00DF68E7" w:rsidP="00DF68E7">
      <w:pPr>
        <w:rPr>
          <w:b/>
        </w:rPr>
      </w:pPr>
      <w:r w:rsidRPr="00DF68E7">
        <w:rPr>
          <w:b/>
        </w:rPr>
        <w:t>May:</w:t>
      </w:r>
    </w:p>
    <w:p w14:paraId="3A0F7903" w14:textId="77777777" w:rsidR="00DF68E7" w:rsidRPr="00DF68E7" w:rsidRDefault="00DF68E7" w:rsidP="00DF68E7">
      <w:pPr>
        <w:rPr>
          <w:i/>
        </w:rPr>
      </w:pPr>
      <w:r w:rsidRPr="00DF68E7">
        <w:rPr>
          <w:i/>
        </w:rPr>
        <w:t>Off the beaten path</w:t>
      </w:r>
    </w:p>
    <w:p w14:paraId="7EA24DC4" w14:textId="77777777" w:rsidR="00DF68E7" w:rsidRPr="00DF68E7" w:rsidRDefault="00DF68E7" w:rsidP="00DF68E7">
      <w:r w:rsidRPr="00DF68E7">
        <w:t>As summer comes, many of us like to escape to the wilderness. It may be a bike trail, a campsite, a hidden waterfall, or a week-long rugged adventure. This issue looks at outdoor adventure in our area.</w:t>
      </w:r>
    </w:p>
    <w:p w14:paraId="338E44B3" w14:textId="77777777" w:rsidR="00DF68E7" w:rsidRPr="00DF68E7" w:rsidRDefault="00DF68E7" w:rsidP="00DF68E7"/>
    <w:p w14:paraId="73EE6177" w14:textId="77777777" w:rsidR="00DF68E7" w:rsidRPr="00DF68E7" w:rsidRDefault="00DF68E7" w:rsidP="00DF68E7">
      <w:pPr>
        <w:rPr>
          <w:b/>
        </w:rPr>
      </w:pPr>
      <w:r w:rsidRPr="00DF68E7">
        <w:rPr>
          <w:b/>
        </w:rPr>
        <w:t>June:</w:t>
      </w:r>
    </w:p>
    <w:p w14:paraId="1B1DF54A" w14:textId="77777777" w:rsidR="00DF68E7" w:rsidRPr="00DF68E7" w:rsidRDefault="00DF68E7" w:rsidP="00DF68E7">
      <w:pPr>
        <w:rPr>
          <w:i/>
        </w:rPr>
      </w:pPr>
      <w:r w:rsidRPr="00DF68E7">
        <w:rPr>
          <w:i/>
        </w:rPr>
        <w:t>Local Sights and Sounds</w:t>
      </w:r>
    </w:p>
    <w:p w14:paraId="6757D074" w14:textId="77777777" w:rsidR="00DF68E7" w:rsidRPr="00DF68E7" w:rsidRDefault="00DF68E7" w:rsidP="00DF68E7">
      <w:r w:rsidRPr="00DF68E7">
        <w:t>There are the hot tourism destinations we all know about and the not-so-popular places we’d prefer to keep to ourselves. This issue visits both, bringing you some of the places you’ll want to see and the things you’ll want to do this summer.</w:t>
      </w:r>
    </w:p>
    <w:p w14:paraId="2EE4D14D" w14:textId="77777777" w:rsidR="00DF68E7" w:rsidRPr="00DF68E7" w:rsidRDefault="00DF68E7" w:rsidP="00DF68E7"/>
    <w:p w14:paraId="1B3E44AD" w14:textId="77777777" w:rsidR="00DF68E7" w:rsidRPr="00DF68E7" w:rsidRDefault="00DF68E7" w:rsidP="00DF68E7">
      <w:pPr>
        <w:rPr>
          <w:b/>
        </w:rPr>
      </w:pPr>
      <w:r w:rsidRPr="00DF68E7">
        <w:rPr>
          <w:b/>
        </w:rPr>
        <w:t>July/August:</w:t>
      </w:r>
    </w:p>
    <w:p w14:paraId="3EDD622F" w14:textId="77777777" w:rsidR="00DF68E7" w:rsidRPr="00DF68E7" w:rsidRDefault="00DF68E7" w:rsidP="00DF68E7">
      <w:pPr>
        <w:rPr>
          <w:i/>
        </w:rPr>
      </w:pPr>
      <w:r w:rsidRPr="00DF68E7">
        <w:rPr>
          <w:i/>
        </w:rPr>
        <w:t>Green Thumb</w:t>
      </w:r>
    </w:p>
    <w:p w14:paraId="4F805389" w14:textId="64930C37" w:rsidR="00DF68E7" w:rsidRPr="00DF68E7" w:rsidRDefault="00DF68E7" w:rsidP="00DF68E7">
      <w:r w:rsidRPr="00DF68E7">
        <w:t>This month we look at the people who make eating local possible. There are tips, tricks and insights for gardeners of all sorts.</w:t>
      </w:r>
    </w:p>
    <w:p w14:paraId="091190EE" w14:textId="77777777" w:rsidR="00DF68E7" w:rsidRPr="00DF68E7" w:rsidRDefault="00DF68E7" w:rsidP="00DF68E7">
      <w:pPr>
        <w:rPr>
          <w:b/>
        </w:rPr>
      </w:pPr>
    </w:p>
    <w:p w14:paraId="01F1ABFE" w14:textId="77777777" w:rsidR="00DF68E7" w:rsidRPr="00DF68E7" w:rsidRDefault="00DF68E7" w:rsidP="00DF68E7">
      <w:pPr>
        <w:rPr>
          <w:b/>
        </w:rPr>
      </w:pPr>
      <w:r w:rsidRPr="00DF68E7">
        <w:rPr>
          <w:b/>
        </w:rPr>
        <w:t>September:</w:t>
      </w:r>
    </w:p>
    <w:p w14:paraId="2F5FE539" w14:textId="77777777" w:rsidR="00DF68E7" w:rsidRPr="00DF68E7" w:rsidRDefault="00DF68E7" w:rsidP="00DF68E7">
      <w:pPr>
        <w:rPr>
          <w:i/>
        </w:rPr>
      </w:pPr>
      <w:r w:rsidRPr="00DF68E7">
        <w:rPr>
          <w:i/>
        </w:rPr>
        <w:t>Back to School</w:t>
      </w:r>
    </w:p>
    <w:p w14:paraId="0CE98D29" w14:textId="77777777" w:rsidR="00DF68E7" w:rsidRPr="00DF68E7" w:rsidRDefault="00DF68E7" w:rsidP="00DF68E7">
      <w:r w:rsidRPr="00DF68E7">
        <w:t>Schools impact our entire community, now and in the future. This month we’ll focus on education, including some of our schools’ creative initiatives to better prepare students for the future.</w:t>
      </w:r>
    </w:p>
    <w:p w14:paraId="76D91304" w14:textId="0F5947E9" w:rsidR="00DF68E7" w:rsidRDefault="00DF68E7" w:rsidP="00DF68E7">
      <w:r>
        <w:br w:type="page"/>
      </w:r>
    </w:p>
    <w:p w14:paraId="6F287B1A" w14:textId="77777777" w:rsidR="00DF68E7" w:rsidRPr="00DF68E7" w:rsidRDefault="00DF68E7" w:rsidP="00DF68E7"/>
    <w:p w14:paraId="00BB7858" w14:textId="77777777" w:rsidR="00DF68E7" w:rsidRPr="00DF68E7" w:rsidRDefault="00DF68E7" w:rsidP="00DF68E7">
      <w:pPr>
        <w:rPr>
          <w:b/>
        </w:rPr>
      </w:pPr>
      <w:r w:rsidRPr="00DF68E7">
        <w:rPr>
          <w:b/>
        </w:rPr>
        <w:t>October:</w:t>
      </w:r>
    </w:p>
    <w:p w14:paraId="33046D0F" w14:textId="77777777" w:rsidR="00DF68E7" w:rsidRPr="00DF68E7" w:rsidRDefault="00DF68E7" w:rsidP="00DF68E7">
      <w:pPr>
        <w:rPr>
          <w:i/>
        </w:rPr>
      </w:pPr>
      <w:r w:rsidRPr="00DF68E7">
        <w:rPr>
          <w:i/>
        </w:rPr>
        <w:t>Giving Back</w:t>
      </w:r>
    </w:p>
    <w:p w14:paraId="4BD8AEEB" w14:textId="77777777" w:rsidR="00DF68E7" w:rsidRPr="00DF68E7" w:rsidRDefault="00DF68E7" w:rsidP="00DF68E7">
      <w:r w:rsidRPr="00DF68E7">
        <w:t>Thanksgiving reminds us to be grateful. This month we take it one step further and celebrate those who are giving back to our community. We also look at how we can get more involved in giving back in both large and small ways.</w:t>
      </w:r>
    </w:p>
    <w:p w14:paraId="52BB43E0" w14:textId="77777777" w:rsidR="00DF68E7" w:rsidRPr="00DF68E7" w:rsidRDefault="00DF68E7" w:rsidP="00DF68E7"/>
    <w:p w14:paraId="7527CA14" w14:textId="77777777" w:rsidR="00DF68E7" w:rsidRPr="00DF68E7" w:rsidRDefault="00DF68E7" w:rsidP="00DF68E7">
      <w:pPr>
        <w:rPr>
          <w:b/>
        </w:rPr>
      </w:pPr>
      <w:r w:rsidRPr="00DF68E7">
        <w:rPr>
          <w:b/>
        </w:rPr>
        <w:t>November:</w:t>
      </w:r>
    </w:p>
    <w:p w14:paraId="12805C14" w14:textId="77777777" w:rsidR="00DF68E7" w:rsidRPr="00DF68E7" w:rsidRDefault="00DF68E7" w:rsidP="00DF68E7">
      <w:r w:rsidRPr="00DF68E7">
        <w:rPr>
          <w:i/>
        </w:rPr>
        <w:t>Spice of life</w:t>
      </w:r>
    </w:p>
    <w:p w14:paraId="615913A6" w14:textId="19C7CE8C" w:rsidR="00DF68E7" w:rsidRPr="00DF68E7" w:rsidRDefault="00DF68E7" w:rsidP="00DF68E7">
      <w:r w:rsidRPr="00DF68E7">
        <w:t>Beat the dreary days of November by adding spice to your life—and kitchen. So much of culture, social life and community takes place around food. In this edition</w:t>
      </w:r>
      <w:r w:rsidR="00345156">
        <w:t>,</w:t>
      </w:r>
      <w:r w:rsidRPr="00DF68E7">
        <w:t xml:space="preserve"> we slice into the bread of local life by focusing on food and the customs and culture around it.</w:t>
      </w:r>
    </w:p>
    <w:p w14:paraId="3153C3D6" w14:textId="77777777" w:rsidR="00DF68E7" w:rsidRPr="00DF68E7" w:rsidRDefault="00DF68E7" w:rsidP="00DF68E7"/>
    <w:p w14:paraId="758CBE3C" w14:textId="77777777" w:rsidR="00DF68E7" w:rsidRPr="00DF68E7" w:rsidRDefault="00DF68E7" w:rsidP="00DF68E7">
      <w:pPr>
        <w:rPr>
          <w:b/>
        </w:rPr>
      </w:pPr>
      <w:r w:rsidRPr="00DF68E7">
        <w:rPr>
          <w:b/>
        </w:rPr>
        <w:t>December/January:</w:t>
      </w:r>
    </w:p>
    <w:p w14:paraId="336AE74E" w14:textId="77777777" w:rsidR="00DF68E7" w:rsidRPr="00DF68E7" w:rsidRDefault="00DF68E7" w:rsidP="00DF68E7">
      <w:pPr>
        <w:rPr>
          <w:i/>
        </w:rPr>
      </w:pPr>
      <w:r w:rsidRPr="00DF68E7">
        <w:rPr>
          <w:i/>
        </w:rPr>
        <w:t>A child’s world</w:t>
      </w:r>
    </w:p>
    <w:p w14:paraId="27385735" w14:textId="77777777" w:rsidR="00DF68E7" w:rsidRPr="00DF68E7" w:rsidRDefault="00DF68E7" w:rsidP="00DF68E7">
      <w:r w:rsidRPr="00DF68E7">
        <w:t>Almost a quarter of our community is 14-years-old or younger. This month we’re featuring their stories—the winners of our annual children’s writing contest. We also focus on spending time with the children in our lives.</w:t>
      </w:r>
    </w:p>
    <w:p w14:paraId="377644C0" w14:textId="77777777" w:rsidR="00DF68E7" w:rsidRPr="00DF68E7" w:rsidRDefault="00DF68E7" w:rsidP="00DF68E7"/>
    <w:p w14:paraId="4FA5748D" w14:textId="77777777" w:rsidR="00DF68E7" w:rsidRPr="00545AC4" w:rsidRDefault="00DF68E7">
      <w:pPr>
        <w:rPr>
          <w:rFonts w:ascii="Calibri" w:hAnsi="Calibri"/>
        </w:rPr>
      </w:pPr>
    </w:p>
    <w:sectPr w:rsidR="00DF68E7" w:rsidRPr="00545AC4" w:rsidSect="00604C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61CED"/>
    <w:multiLevelType w:val="hybridMultilevel"/>
    <w:tmpl w:val="F54E42C0"/>
    <w:lvl w:ilvl="0" w:tplc="2774D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FC2DBD"/>
    <w:multiLevelType w:val="hybridMultilevel"/>
    <w:tmpl w:val="E59AFC1E"/>
    <w:lvl w:ilvl="0" w:tplc="BAD037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4594E"/>
    <w:multiLevelType w:val="hybridMultilevel"/>
    <w:tmpl w:val="AEEAFB5C"/>
    <w:lvl w:ilvl="0" w:tplc="C6E0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353"/>
    <w:rsid w:val="00005910"/>
    <w:rsid w:val="00012202"/>
    <w:rsid w:val="00026770"/>
    <w:rsid w:val="0002768B"/>
    <w:rsid w:val="00114F33"/>
    <w:rsid w:val="00125430"/>
    <w:rsid w:val="0013636A"/>
    <w:rsid w:val="00141604"/>
    <w:rsid w:val="0016385E"/>
    <w:rsid w:val="00182B56"/>
    <w:rsid w:val="00197E13"/>
    <w:rsid w:val="001A6DF4"/>
    <w:rsid w:val="001E26CA"/>
    <w:rsid w:val="00257966"/>
    <w:rsid w:val="00266205"/>
    <w:rsid w:val="00275EE6"/>
    <w:rsid w:val="002A7120"/>
    <w:rsid w:val="002F2782"/>
    <w:rsid w:val="0032652B"/>
    <w:rsid w:val="00332F8E"/>
    <w:rsid w:val="00333542"/>
    <w:rsid w:val="00345156"/>
    <w:rsid w:val="003B4A25"/>
    <w:rsid w:val="003C14C3"/>
    <w:rsid w:val="003E34E1"/>
    <w:rsid w:val="003F5A22"/>
    <w:rsid w:val="00424F5F"/>
    <w:rsid w:val="00443ABE"/>
    <w:rsid w:val="004446BB"/>
    <w:rsid w:val="00496E06"/>
    <w:rsid w:val="004A3B6E"/>
    <w:rsid w:val="004A67A3"/>
    <w:rsid w:val="004D3CD3"/>
    <w:rsid w:val="004E26A8"/>
    <w:rsid w:val="00544051"/>
    <w:rsid w:val="0054547B"/>
    <w:rsid w:val="00545AC4"/>
    <w:rsid w:val="005637BC"/>
    <w:rsid w:val="00573A33"/>
    <w:rsid w:val="005A5BA8"/>
    <w:rsid w:val="005B104D"/>
    <w:rsid w:val="005B6EE0"/>
    <w:rsid w:val="005D51A3"/>
    <w:rsid w:val="005E5A43"/>
    <w:rsid w:val="005F6160"/>
    <w:rsid w:val="0060162E"/>
    <w:rsid w:val="006037A7"/>
    <w:rsid w:val="00604C30"/>
    <w:rsid w:val="006355F0"/>
    <w:rsid w:val="00643EEE"/>
    <w:rsid w:val="006716A4"/>
    <w:rsid w:val="006837D8"/>
    <w:rsid w:val="006A58E2"/>
    <w:rsid w:val="00704E62"/>
    <w:rsid w:val="00727221"/>
    <w:rsid w:val="00745ECF"/>
    <w:rsid w:val="00785B44"/>
    <w:rsid w:val="007E79D6"/>
    <w:rsid w:val="00893ACA"/>
    <w:rsid w:val="008A245C"/>
    <w:rsid w:val="008C18EB"/>
    <w:rsid w:val="008C40C3"/>
    <w:rsid w:val="008E6B61"/>
    <w:rsid w:val="00901B23"/>
    <w:rsid w:val="009510D3"/>
    <w:rsid w:val="00960B85"/>
    <w:rsid w:val="0096513B"/>
    <w:rsid w:val="009D4930"/>
    <w:rsid w:val="009F4FAD"/>
    <w:rsid w:val="009F65BC"/>
    <w:rsid w:val="00A73E6A"/>
    <w:rsid w:val="00A8242E"/>
    <w:rsid w:val="00AE5000"/>
    <w:rsid w:val="00BB2CF0"/>
    <w:rsid w:val="00BC1B9F"/>
    <w:rsid w:val="00BC3DE5"/>
    <w:rsid w:val="00BE6398"/>
    <w:rsid w:val="00C002D1"/>
    <w:rsid w:val="00C428DA"/>
    <w:rsid w:val="00C46C3C"/>
    <w:rsid w:val="00C56353"/>
    <w:rsid w:val="00C60085"/>
    <w:rsid w:val="00CB661F"/>
    <w:rsid w:val="00CD52B6"/>
    <w:rsid w:val="00D33B0A"/>
    <w:rsid w:val="00D75CAE"/>
    <w:rsid w:val="00DB7755"/>
    <w:rsid w:val="00DF68E7"/>
    <w:rsid w:val="00E134B3"/>
    <w:rsid w:val="00E22F5E"/>
    <w:rsid w:val="00E313C4"/>
    <w:rsid w:val="00E344F2"/>
    <w:rsid w:val="00E677F1"/>
    <w:rsid w:val="00EA5B99"/>
    <w:rsid w:val="00EB3FDC"/>
    <w:rsid w:val="00EC5AB9"/>
    <w:rsid w:val="00EE5C9F"/>
    <w:rsid w:val="00F5154F"/>
    <w:rsid w:val="00F7599A"/>
    <w:rsid w:val="00FE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A5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6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051"/>
    <w:pPr>
      <w:ind w:left="720"/>
      <w:contextualSpacing/>
    </w:pPr>
  </w:style>
  <w:style w:type="paragraph" w:customStyle="1" w:styleId="p1">
    <w:name w:val="p1"/>
    <w:basedOn w:val="Normal"/>
    <w:rsid w:val="005B104D"/>
    <w:rPr>
      <w:rFonts w:ascii="Times New Roman" w:hAnsi="Times New Roman" w:cs="Times New Roman"/>
      <w:sz w:val="14"/>
      <w:szCs w:val="14"/>
    </w:rPr>
  </w:style>
  <w:style w:type="character" w:styleId="Hyperlink">
    <w:name w:val="Hyperlink"/>
    <w:basedOn w:val="DefaultParagraphFont"/>
    <w:uiPriority w:val="99"/>
    <w:unhideWhenUsed/>
    <w:rsid w:val="00A73E6A"/>
    <w:rPr>
      <w:color w:val="0563C1" w:themeColor="hyperlink"/>
      <w:u w:val="single"/>
    </w:rPr>
  </w:style>
  <w:style w:type="character" w:styleId="FollowedHyperlink">
    <w:name w:val="FollowedHyperlink"/>
    <w:basedOn w:val="DefaultParagraphFont"/>
    <w:uiPriority w:val="99"/>
    <w:semiHidden/>
    <w:unhideWhenUsed/>
    <w:rsid w:val="00A82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230183">
      <w:bodyDiv w:val="1"/>
      <w:marLeft w:val="0"/>
      <w:marRight w:val="0"/>
      <w:marTop w:val="0"/>
      <w:marBottom w:val="0"/>
      <w:divBdr>
        <w:top w:val="none" w:sz="0" w:space="0" w:color="auto"/>
        <w:left w:val="none" w:sz="0" w:space="0" w:color="auto"/>
        <w:bottom w:val="none" w:sz="0" w:space="0" w:color="auto"/>
        <w:right w:val="none" w:sz="0" w:space="0" w:color="auto"/>
      </w:divBdr>
    </w:div>
    <w:div w:id="911767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tor@ruralroute.ca" TargetMode="External"/><Relationship Id="rId5" Type="http://schemas.openxmlformats.org/officeDocument/2006/relationships/hyperlink" Target="mailto:editor@ruralrout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Bowman</dc:creator>
  <cp:keywords/>
  <dc:description/>
  <cp:lastModifiedBy>Jennifer Bowman</cp:lastModifiedBy>
  <cp:revision>13</cp:revision>
  <cp:lastPrinted>2018-07-17T21:21:00Z</cp:lastPrinted>
  <dcterms:created xsi:type="dcterms:W3CDTF">2018-07-17T20:34:00Z</dcterms:created>
  <dcterms:modified xsi:type="dcterms:W3CDTF">2018-08-31T15:32:00Z</dcterms:modified>
</cp:coreProperties>
</file>